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6C1D" w14:textId="77777777" w:rsidR="001A6B90" w:rsidRDefault="001A6B90">
      <w:pPr>
        <w:jc w:val="center"/>
        <w:rPr>
          <w:b/>
          <w:sz w:val="22"/>
          <w:szCs w:val="22"/>
        </w:rPr>
      </w:pPr>
    </w:p>
    <w:p w14:paraId="24C67C63" w14:textId="77777777" w:rsidR="001A6B90" w:rsidRDefault="004C3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When you “Think Like a Researcher” you are focused on a research </w:t>
      </w:r>
      <w:r>
        <w:rPr>
          <w:b/>
          <w:color w:val="000000"/>
        </w:rPr>
        <w:t xml:space="preserve">question </w:t>
      </w:r>
      <w:r>
        <w:rPr>
          <w:color w:val="000000"/>
        </w:rPr>
        <w:t xml:space="preserve">rather than a research </w:t>
      </w:r>
      <w:r>
        <w:rPr>
          <w:b/>
          <w:color w:val="000000"/>
        </w:rPr>
        <w:t>topic</w:t>
      </w:r>
      <w:r>
        <w:rPr>
          <w:color w:val="000000"/>
        </w:rPr>
        <w:t xml:space="preserve">. </w:t>
      </w:r>
    </w:p>
    <w:p w14:paraId="6D9EB283" w14:textId="24590376" w:rsidR="001A6B90" w:rsidRDefault="004C3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You must also be able to </w:t>
      </w:r>
      <w:r>
        <w:rPr>
          <w:b/>
          <w:color w:val="000000"/>
        </w:rPr>
        <w:t>articulate the problem(s)</w:t>
      </w:r>
      <w:r>
        <w:rPr>
          <w:color w:val="000000"/>
        </w:rPr>
        <w:t xml:space="preserve"> that underlies the research question. </w:t>
      </w:r>
    </w:p>
    <w:p w14:paraId="7C332F8A" w14:textId="77777777" w:rsidR="001A6B90" w:rsidRDefault="004C3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This problem must have </w:t>
      </w:r>
      <w:r>
        <w:rPr>
          <w:b/>
          <w:color w:val="000000"/>
        </w:rPr>
        <w:t>social significance and academic significance</w:t>
      </w:r>
      <w:r>
        <w:rPr>
          <w:color w:val="000000"/>
        </w:rPr>
        <w:t>.</w:t>
      </w:r>
    </w:p>
    <w:p w14:paraId="56D8BD4C" w14:textId="06385C48" w:rsidR="001A6B90" w:rsidRPr="009E7873" w:rsidRDefault="004C3984" w:rsidP="009E78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possible answers to your question must be debatable, i.e.</w:t>
      </w:r>
      <w:r w:rsidR="009E7873">
        <w:rPr>
          <w:color w:val="000000"/>
        </w:rPr>
        <w:t>,</w:t>
      </w:r>
      <w:r>
        <w:rPr>
          <w:color w:val="000000"/>
        </w:rPr>
        <w:t xml:space="preserve"> </w:t>
      </w:r>
      <w:r w:rsidR="009E7873">
        <w:rPr>
          <w:color w:val="000000"/>
        </w:rPr>
        <w:t>allow</w:t>
      </w:r>
      <w:r>
        <w:rPr>
          <w:color w:val="000000"/>
        </w:rPr>
        <w:t xml:space="preserve"> for reasonable disagreement among readers</w:t>
      </w:r>
      <w:r w:rsidR="009E7873">
        <w:rPr>
          <w:color w:val="000000"/>
        </w:rPr>
        <w:t>.</w:t>
      </w:r>
    </w:p>
    <w:p w14:paraId="53E2E5C6" w14:textId="77777777" w:rsidR="001A6B90" w:rsidRDefault="001A6B90">
      <w:pPr>
        <w:rPr>
          <w:b/>
          <w:sz w:val="22"/>
          <w:szCs w:val="22"/>
        </w:rPr>
      </w:pPr>
    </w:p>
    <w:tbl>
      <w:tblPr>
        <w:tblStyle w:val="a"/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1980"/>
        <w:gridCol w:w="2880"/>
        <w:gridCol w:w="4770"/>
        <w:gridCol w:w="3780"/>
      </w:tblGrid>
      <w:tr w:rsidR="009E7873" w14:paraId="1ABF3FCB" w14:textId="77777777">
        <w:tc>
          <w:tcPr>
            <w:tcW w:w="468" w:type="dxa"/>
            <w:shd w:val="clear" w:color="auto" w:fill="E0E0E0"/>
          </w:tcPr>
          <w:p w14:paraId="2C6FEDAC" w14:textId="77777777" w:rsidR="009E7873" w:rsidRDefault="009E7873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0E0E0"/>
          </w:tcPr>
          <w:p w14:paraId="774B7D25" w14:textId="77777777" w:rsidR="009E7873" w:rsidRDefault="009E7873" w:rsidP="009E7873">
            <w:pPr>
              <w:rPr>
                <w:b/>
              </w:rPr>
            </w:pPr>
            <w:r>
              <w:rPr>
                <w:b/>
              </w:rPr>
              <w:t xml:space="preserve">Issue </w:t>
            </w:r>
          </w:p>
          <w:p w14:paraId="260CD926" w14:textId="77777777" w:rsidR="009E7873" w:rsidRDefault="009E7873" w:rsidP="009E7873">
            <w:pPr>
              <w:rPr>
                <w:b/>
              </w:rPr>
            </w:pPr>
            <w:r>
              <w:rPr>
                <w:b/>
              </w:rPr>
              <w:t>(Broad)</w:t>
            </w:r>
          </w:p>
          <w:p w14:paraId="5CFD991A" w14:textId="77777777" w:rsidR="009E7873" w:rsidRDefault="009E7873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E0E0E0"/>
          </w:tcPr>
          <w:p w14:paraId="6FC7A58C" w14:textId="77777777" w:rsidR="009E7873" w:rsidRDefault="009E7873" w:rsidP="009E7873">
            <w:pPr>
              <w:rPr>
                <w:b/>
              </w:rPr>
            </w:pPr>
            <w:r>
              <w:rPr>
                <w:b/>
              </w:rPr>
              <w:t>Research Question (Narrower)</w:t>
            </w:r>
          </w:p>
          <w:p w14:paraId="07E76E70" w14:textId="77777777" w:rsidR="009E7873" w:rsidRDefault="009E7873">
            <w:pPr>
              <w:rPr>
                <w:b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E0E0E0"/>
          </w:tcPr>
          <w:p w14:paraId="45E1AC0F" w14:textId="77777777" w:rsidR="009E7873" w:rsidRDefault="009E7873" w:rsidP="009E7873">
            <w:pPr>
              <w:rPr>
                <w:b/>
              </w:rPr>
            </w:pPr>
            <w:r>
              <w:rPr>
                <w:b/>
              </w:rPr>
              <w:t>Underlying Problem(s)</w:t>
            </w:r>
          </w:p>
          <w:p w14:paraId="5484790E" w14:textId="77777777" w:rsidR="009E7873" w:rsidRDefault="009E7873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E0E0E0"/>
          </w:tcPr>
          <w:p w14:paraId="7B1CED8F" w14:textId="77777777" w:rsidR="009E7873" w:rsidRDefault="009E7873" w:rsidP="009E7873">
            <w:pPr>
              <w:rPr>
                <w:b/>
              </w:rPr>
            </w:pPr>
            <w:r>
              <w:rPr>
                <w:b/>
              </w:rPr>
              <w:t>Social and Academic Significance</w:t>
            </w:r>
          </w:p>
          <w:p w14:paraId="7924FB07" w14:textId="77777777" w:rsidR="009E7873" w:rsidRDefault="009E7873">
            <w:pPr>
              <w:rPr>
                <w:b/>
                <w:sz w:val="22"/>
                <w:szCs w:val="22"/>
              </w:rPr>
            </w:pPr>
          </w:p>
        </w:tc>
      </w:tr>
      <w:tr w:rsidR="001A6B90" w14:paraId="64FD53E4" w14:textId="77777777">
        <w:tc>
          <w:tcPr>
            <w:tcW w:w="468" w:type="dxa"/>
            <w:shd w:val="clear" w:color="auto" w:fill="E0E0E0"/>
          </w:tcPr>
          <w:p w14:paraId="4295BC9D" w14:textId="77777777" w:rsidR="001A6B90" w:rsidRDefault="001A6B90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0E0E0"/>
          </w:tcPr>
          <w:p w14:paraId="71396775" w14:textId="77777777" w:rsidR="001A6B90" w:rsidRPr="009E7873" w:rsidRDefault="004C398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E7873">
              <w:rPr>
                <w:b/>
                <w:bCs/>
                <w:color w:val="000000" w:themeColor="text1"/>
                <w:sz w:val="22"/>
                <w:szCs w:val="22"/>
              </w:rPr>
              <w:t>W</w:t>
            </w:r>
            <w:r w:rsidRPr="009E7873">
              <w:rPr>
                <w:b/>
                <w:bCs/>
                <w:color w:val="000000" w:themeColor="text1"/>
                <w:sz w:val="22"/>
                <w:szCs w:val="22"/>
              </w:rPr>
              <w:t>hat is the issue or overall topic that interests you?</w:t>
            </w:r>
          </w:p>
        </w:tc>
        <w:tc>
          <w:tcPr>
            <w:tcW w:w="2880" w:type="dxa"/>
            <w:shd w:val="clear" w:color="auto" w:fill="E0E0E0"/>
          </w:tcPr>
          <w:p w14:paraId="46C790BC" w14:textId="77777777" w:rsidR="001A6B90" w:rsidRPr="009E7873" w:rsidRDefault="004C398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E7873">
              <w:rPr>
                <w:b/>
                <w:bCs/>
                <w:color w:val="000000" w:themeColor="text1"/>
                <w:sz w:val="22"/>
                <w:szCs w:val="22"/>
              </w:rPr>
              <w:t>W</w:t>
            </w:r>
            <w:r w:rsidRPr="009E7873">
              <w:rPr>
                <w:b/>
                <w:bCs/>
                <w:color w:val="000000" w:themeColor="text1"/>
                <w:sz w:val="22"/>
                <w:szCs w:val="22"/>
              </w:rPr>
              <w:t>hat is a specific research question you want to investigate?</w:t>
            </w:r>
          </w:p>
        </w:tc>
        <w:tc>
          <w:tcPr>
            <w:tcW w:w="4770" w:type="dxa"/>
            <w:shd w:val="clear" w:color="auto" w:fill="E0E0E0"/>
          </w:tcPr>
          <w:p w14:paraId="5755F9B3" w14:textId="77777777" w:rsidR="001A6B90" w:rsidRPr="009E7873" w:rsidRDefault="004C398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E7873">
              <w:rPr>
                <w:b/>
                <w:bCs/>
                <w:color w:val="000000" w:themeColor="text1"/>
                <w:sz w:val="22"/>
                <w:szCs w:val="22"/>
              </w:rPr>
              <w:t xml:space="preserve">What is the problem that makes your question worth investigating?  </w:t>
            </w:r>
          </w:p>
          <w:p w14:paraId="1859307B" w14:textId="77777777" w:rsidR="001A6B90" w:rsidRPr="009E7873" w:rsidRDefault="001A6B9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E0E0E0"/>
          </w:tcPr>
          <w:p w14:paraId="477B6C7A" w14:textId="77777777" w:rsidR="001A6B90" w:rsidRPr="009E7873" w:rsidRDefault="004C398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E7873">
              <w:rPr>
                <w:b/>
                <w:bCs/>
                <w:color w:val="000000" w:themeColor="text1"/>
                <w:sz w:val="22"/>
                <w:szCs w:val="22"/>
              </w:rPr>
              <w:t>W</w:t>
            </w:r>
            <w:r w:rsidRPr="009E7873">
              <w:rPr>
                <w:b/>
                <w:bCs/>
                <w:color w:val="000000" w:themeColor="text1"/>
                <w:sz w:val="22"/>
                <w:szCs w:val="22"/>
              </w:rPr>
              <w:t>hat is the social and academic significance of your issue/pro</w:t>
            </w:r>
            <w:r w:rsidRPr="009E7873">
              <w:rPr>
                <w:b/>
                <w:bCs/>
                <w:color w:val="000000" w:themeColor="text1"/>
                <w:sz w:val="22"/>
                <w:szCs w:val="22"/>
              </w:rPr>
              <w:t>blem?</w:t>
            </w:r>
          </w:p>
        </w:tc>
      </w:tr>
      <w:tr w:rsidR="001A6B90" w14:paraId="3C9F0769" w14:textId="77777777" w:rsidTr="00EB3E1F">
        <w:trPr>
          <w:trHeight w:val="2015"/>
        </w:trPr>
        <w:tc>
          <w:tcPr>
            <w:tcW w:w="468" w:type="dxa"/>
          </w:tcPr>
          <w:p w14:paraId="65884E48" w14:textId="77777777" w:rsidR="001A6B90" w:rsidRDefault="001A6B90">
            <w:pPr>
              <w:rPr>
                <w:sz w:val="22"/>
                <w:szCs w:val="22"/>
              </w:rPr>
            </w:pPr>
          </w:p>
          <w:p w14:paraId="3930150C" w14:textId="77777777" w:rsidR="001A6B90" w:rsidRDefault="004C3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14:paraId="04A42EA0" w14:textId="77777777" w:rsidR="001A6B90" w:rsidRDefault="001A6B90">
            <w:pPr>
              <w:rPr>
                <w:b/>
                <w:sz w:val="22"/>
                <w:szCs w:val="22"/>
              </w:rPr>
            </w:pPr>
          </w:p>
          <w:p w14:paraId="299D6B9F" w14:textId="77777777" w:rsidR="001A6B90" w:rsidRDefault="004C39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Food Deserts</w:t>
            </w:r>
          </w:p>
        </w:tc>
        <w:tc>
          <w:tcPr>
            <w:tcW w:w="2880" w:type="dxa"/>
          </w:tcPr>
          <w:p w14:paraId="17366EC8" w14:textId="77777777" w:rsidR="001A6B90" w:rsidRDefault="001A6B90">
            <w:pPr>
              <w:rPr>
                <w:sz w:val="22"/>
                <w:szCs w:val="22"/>
              </w:rPr>
            </w:pPr>
          </w:p>
          <w:p w14:paraId="1E44B517" w14:textId="77777777" w:rsidR="001A6B90" w:rsidRDefault="004C3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Why have food deserts proliferated and what can be done to improve the availability of healthy food for people living in them? </w:t>
            </w:r>
          </w:p>
          <w:p w14:paraId="4CE4034E" w14:textId="77777777" w:rsidR="001A6B90" w:rsidRDefault="001A6B90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14:paraId="625F99E8" w14:textId="77777777" w:rsidR="001A6B90" w:rsidRDefault="001A6B90">
            <w:pPr>
              <w:rPr>
                <w:sz w:val="22"/>
                <w:szCs w:val="22"/>
              </w:rPr>
            </w:pPr>
          </w:p>
          <w:p w14:paraId="05CD32D1" w14:textId="70E3F281" w:rsidR="001A6B90" w:rsidRPr="00EB3E1F" w:rsidRDefault="004C3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Lower income areas tend to lack stores that sell healthy foods. This is a problem because it leads to health problems for peop</w:t>
            </w:r>
            <w:r>
              <w:rPr>
                <w:sz w:val="22"/>
                <w:szCs w:val="22"/>
              </w:rPr>
              <w:t xml:space="preserve">le who often have limited access to quality healthcare and may lack transportation and income to purchase healthy foods from distant stores. </w:t>
            </w:r>
          </w:p>
        </w:tc>
        <w:tc>
          <w:tcPr>
            <w:tcW w:w="3780" w:type="dxa"/>
          </w:tcPr>
          <w:p w14:paraId="2C2325D0" w14:textId="77777777" w:rsidR="001A6B90" w:rsidRDefault="001A6B90">
            <w:pPr>
              <w:rPr>
                <w:sz w:val="22"/>
                <w:szCs w:val="22"/>
              </w:rPr>
            </w:pPr>
          </w:p>
          <w:p w14:paraId="3517DDBE" w14:textId="76B91FC9" w:rsidR="001A6B90" w:rsidRDefault="004C3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health,</w:t>
            </w:r>
            <w:r w:rsidR="009E78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economics, law, political science, nutrition, childhood development and obesity, social justice/p</w:t>
            </w:r>
            <w:r>
              <w:rPr>
                <w:sz w:val="22"/>
                <w:szCs w:val="22"/>
              </w:rPr>
              <w:t>overty</w:t>
            </w:r>
          </w:p>
          <w:p w14:paraId="6FA286A8" w14:textId="77777777" w:rsidR="001A6B90" w:rsidRDefault="001A6B90">
            <w:pPr>
              <w:rPr>
                <w:sz w:val="22"/>
                <w:szCs w:val="22"/>
              </w:rPr>
            </w:pPr>
          </w:p>
          <w:p w14:paraId="4914C38E" w14:textId="77777777" w:rsidR="001A6B90" w:rsidRDefault="001A6B90">
            <w:pPr>
              <w:rPr>
                <w:sz w:val="22"/>
                <w:szCs w:val="22"/>
              </w:rPr>
            </w:pPr>
          </w:p>
        </w:tc>
      </w:tr>
      <w:tr w:rsidR="001A6B90" w14:paraId="2B49E95D" w14:textId="77777777" w:rsidTr="00EB3E1F">
        <w:trPr>
          <w:trHeight w:val="2240"/>
        </w:trPr>
        <w:tc>
          <w:tcPr>
            <w:tcW w:w="468" w:type="dxa"/>
            <w:tcBorders>
              <w:bottom w:val="single" w:sz="4" w:space="0" w:color="000000"/>
            </w:tcBorders>
          </w:tcPr>
          <w:p w14:paraId="3BEC2568" w14:textId="77777777" w:rsidR="001A6B90" w:rsidRDefault="001A6B90">
            <w:pPr>
              <w:rPr>
                <w:sz w:val="22"/>
                <w:szCs w:val="22"/>
              </w:rPr>
            </w:pPr>
          </w:p>
          <w:p w14:paraId="6D63CD96" w14:textId="77777777" w:rsidR="001A6B90" w:rsidRDefault="004C3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28D2E649" w14:textId="77777777" w:rsidR="001A6B90" w:rsidRDefault="001A6B90">
            <w:pPr>
              <w:rPr>
                <w:b/>
                <w:sz w:val="22"/>
                <w:szCs w:val="22"/>
              </w:rPr>
            </w:pPr>
          </w:p>
          <w:p w14:paraId="3DD93C7C" w14:textId="77777777" w:rsidR="001A6B90" w:rsidRDefault="004C39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Rising Cost of a College Education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51F24334" w14:textId="77777777" w:rsidR="001A6B90" w:rsidRDefault="001A6B90">
            <w:pPr>
              <w:rPr>
                <w:sz w:val="22"/>
                <w:szCs w:val="22"/>
              </w:rPr>
            </w:pPr>
          </w:p>
          <w:p w14:paraId="5608F9C8" w14:textId="77777777" w:rsidR="001A6B90" w:rsidRDefault="004C3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a college education worth the investment for students in the social sciences and other degree fields that are assumed to be less lucrative upon graduation?</w:t>
            </w:r>
          </w:p>
        </w:tc>
        <w:tc>
          <w:tcPr>
            <w:tcW w:w="4770" w:type="dxa"/>
            <w:tcBorders>
              <w:bottom w:val="single" w:sz="4" w:space="0" w:color="000000"/>
            </w:tcBorders>
          </w:tcPr>
          <w:p w14:paraId="316349F8" w14:textId="77777777" w:rsidR="001A6B90" w:rsidRDefault="001A6B90">
            <w:pPr>
              <w:rPr>
                <w:sz w:val="22"/>
                <w:szCs w:val="22"/>
              </w:rPr>
            </w:pPr>
          </w:p>
          <w:p w14:paraId="4919808A" w14:textId="77777777" w:rsidR="001A6B90" w:rsidRDefault="004C3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Many students are emerging from 4-year degree programs with staggering student debt and few job </w:t>
            </w:r>
            <w:r>
              <w:rPr>
                <w:sz w:val="22"/>
                <w:szCs w:val="22"/>
              </w:rPr>
              <w:t>prospects. Young adults may be forced to make career and life decisions based primarily on debt rather than aspirations.</w:t>
            </w:r>
          </w:p>
          <w:p w14:paraId="726518FA" w14:textId="77777777" w:rsidR="001A6B90" w:rsidRDefault="001A6B90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14:paraId="2B7C2FC6" w14:textId="77777777" w:rsidR="001A6B90" w:rsidRDefault="001A6B90">
            <w:pPr>
              <w:rPr>
                <w:sz w:val="22"/>
                <w:szCs w:val="22"/>
              </w:rPr>
            </w:pPr>
          </w:p>
          <w:p w14:paraId="564189A2" w14:textId="77777777" w:rsidR="001A6B90" w:rsidRDefault="004C3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debt upon graduation, value of education, economics, impact to choices available for career and life plans, bankruptcy</w:t>
            </w:r>
          </w:p>
        </w:tc>
      </w:tr>
      <w:tr w:rsidR="001A6B90" w14:paraId="74A28CD5" w14:textId="77777777" w:rsidTr="00EB3E1F">
        <w:trPr>
          <w:trHeight w:val="1790"/>
        </w:trPr>
        <w:tc>
          <w:tcPr>
            <w:tcW w:w="468" w:type="dxa"/>
            <w:tcBorders>
              <w:bottom w:val="single" w:sz="4" w:space="0" w:color="000000"/>
            </w:tcBorders>
          </w:tcPr>
          <w:p w14:paraId="4D8A62A3" w14:textId="77777777" w:rsidR="001A6B90" w:rsidRDefault="001A6B90">
            <w:pPr>
              <w:rPr>
                <w:sz w:val="22"/>
                <w:szCs w:val="22"/>
              </w:rPr>
            </w:pPr>
          </w:p>
          <w:p w14:paraId="50F6D67D" w14:textId="77777777" w:rsidR="001A6B90" w:rsidRDefault="004C3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288F59FF" w14:textId="77777777" w:rsidR="001A6B90" w:rsidRDefault="001A6B90">
            <w:pPr>
              <w:rPr>
                <w:b/>
                <w:sz w:val="22"/>
                <w:szCs w:val="22"/>
              </w:rPr>
            </w:pPr>
          </w:p>
          <w:p w14:paraId="1E7C4449" w14:textId="77777777" w:rsidR="001A6B90" w:rsidRDefault="004C39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Police Brutality and Racism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20546449" w14:textId="77777777" w:rsidR="001A6B90" w:rsidRDefault="004C3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 current training guidelines and work culture perpetuate police brutality and racist practices?</w:t>
            </w:r>
          </w:p>
        </w:tc>
        <w:tc>
          <w:tcPr>
            <w:tcW w:w="4770" w:type="dxa"/>
            <w:tcBorders>
              <w:bottom w:val="single" w:sz="4" w:space="0" w:color="000000"/>
            </w:tcBorders>
          </w:tcPr>
          <w:p w14:paraId="60980E19" w14:textId="37055197" w:rsidR="001A6B90" w:rsidRDefault="004C3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Cases of excessive force and racism by police against people of color are widespread and receiving much more public attention </w:t>
            </w:r>
            <w:r>
              <w:rPr>
                <w:sz w:val="22"/>
                <w:szCs w:val="22"/>
              </w:rPr>
              <w:t>in recent. Pro</w:t>
            </w:r>
            <w:r w:rsidR="009E7873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ests and calls for reform are becoming more common.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14:paraId="4461BD28" w14:textId="77777777" w:rsidR="001A6B90" w:rsidRDefault="004C3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Lives Matter, global attention to US police violence, US history of racist laws and enforcement, questionable training practices, disproportionate surveillance, and incarceration of pe</w:t>
            </w:r>
            <w:r>
              <w:rPr>
                <w:sz w:val="22"/>
                <w:szCs w:val="22"/>
              </w:rPr>
              <w:t>ople of color, militarization of police</w:t>
            </w:r>
          </w:p>
        </w:tc>
      </w:tr>
    </w:tbl>
    <w:p w14:paraId="1B01B766" w14:textId="77777777" w:rsidR="001A6B90" w:rsidRDefault="001A6B90">
      <w:pPr>
        <w:rPr>
          <w:b/>
          <w:sz w:val="22"/>
          <w:szCs w:val="22"/>
        </w:rPr>
      </w:pPr>
    </w:p>
    <w:p w14:paraId="2BE58CD0" w14:textId="77777777" w:rsidR="001A6B90" w:rsidRDefault="004C3984">
      <w:pPr>
        <w:rPr>
          <w:b/>
        </w:rPr>
      </w:pPr>
      <w:r>
        <w:rPr>
          <w:b/>
        </w:rPr>
        <w:t>Directions:</w:t>
      </w:r>
    </w:p>
    <w:p w14:paraId="2057C95A" w14:textId="057E00F0" w:rsidR="001A6B90" w:rsidRDefault="004C3984">
      <w:r>
        <w:t xml:space="preserve">Use the table below to pose </w:t>
      </w:r>
      <w:r>
        <w:t>research question</w:t>
      </w:r>
      <w:r w:rsidR="009E7873">
        <w:t>s</w:t>
      </w:r>
      <w:r>
        <w:t xml:space="preserve"> and provide explanations related to the subject you’ve </w:t>
      </w:r>
      <w:r w:rsidR="009E7873">
        <w:t>identified</w:t>
      </w:r>
      <w:r>
        <w:t xml:space="preserve">.  NOTE: </w:t>
      </w:r>
      <w:r w:rsidR="009E7873">
        <w:t xml:space="preserve">This </w:t>
      </w:r>
      <w:r>
        <w:t>exercise is intende</w:t>
      </w:r>
      <w:r>
        <w:t>d to help you become more conversant in your research interest</w:t>
      </w:r>
      <w:r>
        <w:t xml:space="preserve">. You may </w:t>
      </w:r>
      <w:r>
        <w:t>pose different research questions about the same topic or explore different topics</w:t>
      </w:r>
      <w:r>
        <w:t>. Please submit the table below with your responses by midnight.</w:t>
      </w:r>
    </w:p>
    <w:p w14:paraId="04CBCAD9" w14:textId="77777777" w:rsidR="001A6B90" w:rsidRDefault="001A6B90">
      <w:pPr>
        <w:rPr>
          <w:sz w:val="22"/>
          <w:szCs w:val="22"/>
        </w:rPr>
      </w:pPr>
    </w:p>
    <w:tbl>
      <w:tblPr>
        <w:tblStyle w:val="a"/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1980"/>
        <w:gridCol w:w="2880"/>
        <w:gridCol w:w="4770"/>
        <w:gridCol w:w="3780"/>
      </w:tblGrid>
      <w:tr w:rsidR="004853D0" w14:paraId="47CA363A" w14:textId="77777777" w:rsidTr="004853D0">
        <w:trPr>
          <w:trHeight w:val="719"/>
        </w:trPr>
        <w:tc>
          <w:tcPr>
            <w:tcW w:w="468" w:type="dxa"/>
            <w:shd w:val="clear" w:color="auto" w:fill="E0E0E0"/>
          </w:tcPr>
          <w:p w14:paraId="7660FFC9" w14:textId="77777777" w:rsidR="004853D0" w:rsidRDefault="004853D0" w:rsidP="00FE1674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0E0E0"/>
          </w:tcPr>
          <w:p w14:paraId="0241AC46" w14:textId="77777777" w:rsidR="004853D0" w:rsidRDefault="004853D0" w:rsidP="00FE1674">
            <w:pPr>
              <w:rPr>
                <w:b/>
              </w:rPr>
            </w:pPr>
            <w:r>
              <w:rPr>
                <w:b/>
              </w:rPr>
              <w:t xml:space="preserve">Issue </w:t>
            </w:r>
          </w:p>
          <w:p w14:paraId="76CFAE67" w14:textId="633E986A" w:rsidR="004853D0" w:rsidRPr="004853D0" w:rsidRDefault="004853D0" w:rsidP="00FE1674">
            <w:pPr>
              <w:rPr>
                <w:b/>
              </w:rPr>
            </w:pPr>
            <w:r>
              <w:rPr>
                <w:b/>
              </w:rPr>
              <w:t>(Broad)</w:t>
            </w:r>
          </w:p>
        </w:tc>
        <w:tc>
          <w:tcPr>
            <w:tcW w:w="2880" w:type="dxa"/>
            <w:shd w:val="clear" w:color="auto" w:fill="E0E0E0"/>
          </w:tcPr>
          <w:p w14:paraId="1CBD67D2" w14:textId="747C6514" w:rsidR="004853D0" w:rsidRPr="004853D0" w:rsidRDefault="004853D0" w:rsidP="00FE1674">
            <w:pPr>
              <w:rPr>
                <w:b/>
              </w:rPr>
            </w:pPr>
            <w:r>
              <w:rPr>
                <w:b/>
              </w:rPr>
              <w:t>Research Question (Narrower)</w:t>
            </w:r>
          </w:p>
        </w:tc>
        <w:tc>
          <w:tcPr>
            <w:tcW w:w="4770" w:type="dxa"/>
            <w:shd w:val="clear" w:color="auto" w:fill="E0E0E0"/>
          </w:tcPr>
          <w:p w14:paraId="2944B75C" w14:textId="77777777" w:rsidR="004853D0" w:rsidRDefault="004853D0" w:rsidP="00FE1674">
            <w:pPr>
              <w:rPr>
                <w:b/>
              </w:rPr>
            </w:pPr>
            <w:r>
              <w:rPr>
                <w:b/>
              </w:rPr>
              <w:t>Underlying Problem(s)</w:t>
            </w:r>
          </w:p>
          <w:p w14:paraId="4C3B169E" w14:textId="77777777" w:rsidR="004853D0" w:rsidRDefault="004853D0" w:rsidP="00FE1674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E0E0E0"/>
          </w:tcPr>
          <w:p w14:paraId="11DF8F35" w14:textId="77777777" w:rsidR="004853D0" w:rsidRDefault="004853D0" w:rsidP="00FE1674">
            <w:pPr>
              <w:rPr>
                <w:b/>
              </w:rPr>
            </w:pPr>
            <w:r>
              <w:rPr>
                <w:b/>
              </w:rPr>
              <w:t>Social and Academic Significance</w:t>
            </w:r>
          </w:p>
          <w:p w14:paraId="488595A2" w14:textId="77777777" w:rsidR="004853D0" w:rsidRDefault="004853D0" w:rsidP="00FE1674">
            <w:pPr>
              <w:rPr>
                <w:b/>
                <w:sz w:val="22"/>
                <w:szCs w:val="22"/>
              </w:rPr>
            </w:pPr>
          </w:p>
        </w:tc>
      </w:tr>
      <w:tr w:rsidR="004853D0" w14:paraId="7CEED6B0" w14:textId="77777777" w:rsidTr="00FE1674">
        <w:tc>
          <w:tcPr>
            <w:tcW w:w="468" w:type="dxa"/>
            <w:shd w:val="clear" w:color="auto" w:fill="E0E0E0"/>
          </w:tcPr>
          <w:p w14:paraId="338F28C3" w14:textId="77777777" w:rsidR="004853D0" w:rsidRDefault="004853D0" w:rsidP="00FE1674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0E0E0"/>
          </w:tcPr>
          <w:p w14:paraId="161B8494" w14:textId="77777777" w:rsidR="004853D0" w:rsidRPr="009E7873" w:rsidRDefault="004853D0" w:rsidP="00FE167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E7873">
              <w:rPr>
                <w:b/>
                <w:bCs/>
                <w:color w:val="000000" w:themeColor="text1"/>
                <w:sz w:val="22"/>
                <w:szCs w:val="22"/>
              </w:rPr>
              <w:t>What is the issue or overall topic that interests you?</w:t>
            </w:r>
          </w:p>
        </w:tc>
        <w:tc>
          <w:tcPr>
            <w:tcW w:w="2880" w:type="dxa"/>
            <w:shd w:val="clear" w:color="auto" w:fill="E0E0E0"/>
          </w:tcPr>
          <w:p w14:paraId="38B9DD09" w14:textId="77777777" w:rsidR="004853D0" w:rsidRPr="009E7873" w:rsidRDefault="004853D0" w:rsidP="00FE167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E7873">
              <w:rPr>
                <w:b/>
                <w:bCs/>
                <w:color w:val="000000" w:themeColor="text1"/>
                <w:sz w:val="22"/>
                <w:szCs w:val="22"/>
              </w:rPr>
              <w:t>What is a specific research question you want to investigate?</w:t>
            </w:r>
          </w:p>
        </w:tc>
        <w:tc>
          <w:tcPr>
            <w:tcW w:w="4770" w:type="dxa"/>
            <w:shd w:val="clear" w:color="auto" w:fill="E0E0E0"/>
          </w:tcPr>
          <w:p w14:paraId="4D616FBF" w14:textId="77777777" w:rsidR="004853D0" w:rsidRPr="009E7873" w:rsidRDefault="004853D0" w:rsidP="00FE167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E7873">
              <w:rPr>
                <w:b/>
                <w:bCs/>
                <w:color w:val="000000" w:themeColor="text1"/>
                <w:sz w:val="22"/>
                <w:szCs w:val="22"/>
              </w:rPr>
              <w:t xml:space="preserve">What is the problem that makes your question worth investigating?  </w:t>
            </w:r>
          </w:p>
          <w:p w14:paraId="2E08C52F" w14:textId="77777777" w:rsidR="004853D0" w:rsidRPr="009E7873" w:rsidRDefault="004853D0" w:rsidP="00FE167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E0E0E0"/>
          </w:tcPr>
          <w:p w14:paraId="21816AE7" w14:textId="77777777" w:rsidR="004853D0" w:rsidRPr="009E7873" w:rsidRDefault="004853D0" w:rsidP="00FE167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E7873">
              <w:rPr>
                <w:b/>
                <w:bCs/>
                <w:color w:val="000000" w:themeColor="text1"/>
                <w:sz w:val="22"/>
                <w:szCs w:val="22"/>
              </w:rPr>
              <w:t>What is the social and academic significance of your issue/problem?</w:t>
            </w:r>
          </w:p>
        </w:tc>
      </w:tr>
      <w:tr w:rsidR="004853D0" w14:paraId="2253BB3A" w14:textId="77777777" w:rsidTr="004853D0">
        <w:trPr>
          <w:trHeight w:val="1835"/>
        </w:trPr>
        <w:tc>
          <w:tcPr>
            <w:tcW w:w="468" w:type="dxa"/>
          </w:tcPr>
          <w:p w14:paraId="71AF15AC" w14:textId="77777777" w:rsidR="004853D0" w:rsidRDefault="004853D0" w:rsidP="00FE1674">
            <w:pPr>
              <w:rPr>
                <w:sz w:val="22"/>
                <w:szCs w:val="22"/>
              </w:rPr>
            </w:pPr>
          </w:p>
          <w:p w14:paraId="64DF4B83" w14:textId="77777777" w:rsidR="004853D0" w:rsidRDefault="004853D0" w:rsidP="00FE1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14:paraId="4DB13F0B" w14:textId="60399C2B" w:rsidR="004853D0" w:rsidRDefault="004853D0" w:rsidP="00FE1674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14:paraId="2A62C57E" w14:textId="77777777" w:rsidR="004853D0" w:rsidRDefault="004853D0" w:rsidP="00FE1674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14:paraId="5554A3C8" w14:textId="49E7E499" w:rsidR="004853D0" w:rsidRPr="00EB3E1F" w:rsidRDefault="004853D0" w:rsidP="00FE1674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74880C7B" w14:textId="77777777" w:rsidR="004853D0" w:rsidRDefault="004853D0" w:rsidP="00FE1674">
            <w:pPr>
              <w:rPr>
                <w:sz w:val="22"/>
                <w:szCs w:val="22"/>
              </w:rPr>
            </w:pPr>
          </w:p>
        </w:tc>
      </w:tr>
      <w:tr w:rsidR="004853D0" w14:paraId="6BAD243A" w14:textId="77777777" w:rsidTr="004853D0">
        <w:trPr>
          <w:trHeight w:val="2060"/>
        </w:trPr>
        <w:tc>
          <w:tcPr>
            <w:tcW w:w="468" w:type="dxa"/>
            <w:tcBorders>
              <w:bottom w:val="single" w:sz="4" w:space="0" w:color="000000"/>
            </w:tcBorders>
          </w:tcPr>
          <w:p w14:paraId="01427352" w14:textId="77777777" w:rsidR="004853D0" w:rsidRDefault="004853D0" w:rsidP="00FE1674">
            <w:pPr>
              <w:rPr>
                <w:sz w:val="22"/>
                <w:szCs w:val="22"/>
              </w:rPr>
            </w:pPr>
          </w:p>
          <w:p w14:paraId="6D4EBCB2" w14:textId="77777777" w:rsidR="004853D0" w:rsidRDefault="004853D0" w:rsidP="00FE1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10871EED" w14:textId="03B8C6BE" w:rsidR="004853D0" w:rsidRDefault="004853D0" w:rsidP="00FE1674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40471680" w14:textId="4B227394" w:rsidR="004853D0" w:rsidRDefault="004853D0" w:rsidP="00FE1674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  <w:tcBorders>
              <w:bottom w:val="single" w:sz="4" w:space="0" w:color="000000"/>
            </w:tcBorders>
          </w:tcPr>
          <w:p w14:paraId="18F33371" w14:textId="77777777" w:rsidR="004853D0" w:rsidRDefault="004853D0" w:rsidP="00FE1674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14:paraId="0FEBFF48" w14:textId="1D290E9E" w:rsidR="004853D0" w:rsidRDefault="004853D0" w:rsidP="00FE1674">
            <w:pPr>
              <w:rPr>
                <w:sz w:val="22"/>
                <w:szCs w:val="22"/>
              </w:rPr>
            </w:pPr>
          </w:p>
        </w:tc>
      </w:tr>
      <w:tr w:rsidR="004853D0" w14:paraId="7FC1D3D1" w14:textId="77777777" w:rsidTr="004853D0">
        <w:trPr>
          <w:trHeight w:val="2060"/>
        </w:trPr>
        <w:tc>
          <w:tcPr>
            <w:tcW w:w="468" w:type="dxa"/>
            <w:tcBorders>
              <w:bottom w:val="single" w:sz="4" w:space="0" w:color="000000"/>
            </w:tcBorders>
          </w:tcPr>
          <w:p w14:paraId="6C53B250" w14:textId="77777777" w:rsidR="004853D0" w:rsidRDefault="004853D0" w:rsidP="00FE1674">
            <w:pPr>
              <w:rPr>
                <w:sz w:val="22"/>
                <w:szCs w:val="22"/>
              </w:rPr>
            </w:pPr>
          </w:p>
          <w:p w14:paraId="61ECA0F8" w14:textId="77777777" w:rsidR="004853D0" w:rsidRDefault="004853D0" w:rsidP="00FE1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60C53651" w14:textId="763D027E" w:rsidR="004853D0" w:rsidRDefault="004853D0" w:rsidP="00FE1674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08C1B8CA" w14:textId="7DA67755" w:rsidR="004853D0" w:rsidRDefault="004853D0" w:rsidP="00FE1674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  <w:tcBorders>
              <w:bottom w:val="single" w:sz="4" w:space="0" w:color="000000"/>
            </w:tcBorders>
          </w:tcPr>
          <w:p w14:paraId="0ADADE6D" w14:textId="243AC50E" w:rsidR="004853D0" w:rsidRDefault="004853D0" w:rsidP="00FE1674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14:paraId="0993A230" w14:textId="62AD0F8F" w:rsidR="004853D0" w:rsidRDefault="004853D0" w:rsidP="00FE1674">
            <w:pPr>
              <w:rPr>
                <w:sz w:val="22"/>
                <w:szCs w:val="22"/>
              </w:rPr>
            </w:pPr>
          </w:p>
        </w:tc>
      </w:tr>
    </w:tbl>
    <w:p w14:paraId="0E3C1FAC" w14:textId="77777777" w:rsidR="001A6B90" w:rsidRDefault="001A6B90">
      <w:pPr>
        <w:rPr>
          <w:sz w:val="22"/>
          <w:szCs w:val="22"/>
        </w:rPr>
      </w:pPr>
    </w:p>
    <w:sectPr w:rsidR="001A6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02F2" w14:textId="77777777" w:rsidR="00000000" w:rsidRDefault="004C3984">
      <w:r>
        <w:separator/>
      </w:r>
    </w:p>
  </w:endnote>
  <w:endnote w:type="continuationSeparator" w:id="0">
    <w:p w14:paraId="500FCB47" w14:textId="77777777" w:rsidR="00000000" w:rsidRDefault="004C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D73B" w14:textId="77777777" w:rsidR="001A6B90" w:rsidRDefault="004C39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4CEEFB7" w14:textId="77777777" w:rsidR="001A6B90" w:rsidRDefault="001A6B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441F" w14:textId="77777777" w:rsidR="001A6B90" w:rsidRDefault="004C39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7873">
      <w:rPr>
        <w:noProof/>
        <w:color w:val="000000"/>
      </w:rPr>
      <w:t>1</w:t>
    </w:r>
    <w:r>
      <w:rPr>
        <w:color w:val="000000"/>
      </w:rPr>
      <w:fldChar w:fldCharType="end"/>
    </w:r>
  </w:p>
  <w:p w14:paraId="7B8018DF" w14:textId="77777777" w:rsidR="001A6B90" w:rsidRDefault="004C39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Adapted from: </w:t>
    </w:r>
    <w:hyperlink r:id="rId1">
      <w:r>
        <w:rPr>
          <w:color w:val="0000FF"/>
          <w:sz w:val="18"/>
          <w:szCs w:val="18"/>
          <w:u w:val="single"/>
        </w:rPr>
        <w:t>https://libguides.ucmerced.edu/think_like_a_researcher/questions_lesson</w:t>
      </w:r>
    </w:hyperlink>
    <w:r>
      <w:rPr>
        <w:color w:val="00000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E9A5" w14:textId="77777777" w:rsidR="001A6B90" w:rsidRDefault="001A6B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B4B8" w14:textId="77777777" w:rsidR="00000000" w:rsidRDefault="004C3984">
      <w:r>
        <w:separator/>
      </w:r>
    </w:p>
  </w:footnote>
  <w:footnote w:type="continuationSeparator" w:id="0">
    <w:p w14:paraId="45C2080D" w14:textId="77777777" w:rsidR="00000000" w:rsidRDefault="004C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6D5F" w14:textId="77777777" w:rsidR="001A6B90" w:rsidRDefault="001A6B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0F0F" w14:textId="77777777" w:rsidR="001A6B90" w:rsidRDefault="004C39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Developing a Debatable Research Question</w:t>
    </w:r>
    <w:r>
      <w:rPr>
        <w:b/>
        <w:color w:val="000000"/>
        <w:sz w:val="28"/>
        <w:szCs w:val="28"/>
      </w:rPr>
      <w:br/>
      <w:t>Class Activity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188E" w14:textId="77777777" w:rsidR="001A6B90" w:rsidRDefault="001A6B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25512"/>
    <w:multiLevelType w:val="multilevel"/>
    <w:tmpl w:val="94809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90"/>
    <w:rsid w:val="001A6B90"/>
    <w:rsid w:val="004853D0"/>
    <w:rsid w:val="004C3984"/>
    <w:rsid w:val="009E7873"/>
    <w:rsid w:val="00E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6ED72"/>
  <w15:docId w15:val="{BC52F7A6-33BF-47BC-81F1-8D32C842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8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F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4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6A3"/>
  </w:style>
  <w:style w:type="character" w:styleId="PageNumber">
    <w:name w:val="page number"/>
    <w:basedOn w:val="DefaultParagraphFont"/>
    <w:uiPriority w:val="99"/>
    <w:semiHidden/>
    <w:unhideWhenUsed/>
    <w:rsid w:val="002946A3"/>
  </w:style>
  <w:style w:type="paragraph" w:styleId="Header">
    <w:name w:val="header"/>
    <w:basedOn w:val="Normal"/>
    <w:link w:val="HeaderChar"/>
    <w:uiPriority w:val="99"/>
    <w:unhideWhenUsed/>
    <w:rsid w:val="00D80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7E5"/>
  </w:style>
  <w:style w:type="character" w:styleId="Hyperlink">
    <w:name w:val="Hyperlink"/>
    <w:basedOn w:val="DefaultParagraphFont"/>
    <w:uiPriority w:val="99"/>
    <w:unhideWhenUsed/>
    <w:rsid w:val="002F7A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A5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ibguides.ucmerced.edu/think_like_a_researcher/questions_les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NZetl7aOMFgygxSSdkxvwF17hA==">AMUW2mUgVehf5pZ31qAGn40oa4aTAsexrYgmKQ8kcfYfegH0Bzu5Fpf32HL0ujT+kUWOUp0/g8CErt9n2/9hEepvFc9KAvxKLu/aR8H0hwR0be0speztXic=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Mikkelsen</dc:creator>
  <cp:lastModifiedBy>Eric O Klinger</cp:lastModifiedBy>
  <cp:revision>4</cp:revision>
  <dcterms:created xsi:type="dcterms:W3CDTF">2021-10-18T19:48:00Z</dcterms:created>
  <dcterms:modified xsi:type="dcterms:W3CDTF">2021-10-18T19:52:00Z</dcterms:modified>
</cp:coreProperties>
</file>